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987C3A0" w14:textId="77C45967" w:rsidR="00465150" w:rsidRPr="00465150" w:rsidRDefault="00163F26" w:rsidP="00E12B61">
      <w:pPr>
        <w:pStyle w:val="rtejustify"/>
        <w:shd w:val="clear" w:color="auto" w:fill="FFFFFF"/>
        <w:spacing w:before="0" w:beforeAutospacing="0" w:after="150" w:afterAutospacing="0" w:line="276" w:lineRule="auto"/>
        <w:jc w:val="right"/>
        <w:rPr>
          <w:rFonts w:asciiTheme="minorHAnsi" w:hAnsiTheme="minorHAnsi" w:cs="Arial"/>
          <w:b/>
          <w:color w:val="0070C0"/>
          <w:sz w:val="22"/>
          <w:szCs w:val="22"/>
          <w:lang w:val="ro-RO"/>
        </w:rPr>
      </w:pPr>
      <w:r>
        <w:rPr>
          <w:rFonts w:asciiTheme="minorHAnsi" w:hAnsiTheme="minorHAnsi" w:cs="Arial"/>
          <w:b/>
          <w:color w:val="0070C0"/>
          <w:sz w:val="22"/>
          <w:szCs w:val="22"/>
          <w:lang w:val="ro-RO"/>
        </w:rPr>
        <w:t xml:space="preserve">27 </w:t>
      </w:r>
      <w:r w:rsidR="00D36A17">
        <w:rPr>
          <w:rFonts w:asciiTheme="minorHAnsi" w:hAnsiTheme="minorHAnsi" w:cs="Arial"/>
          <w:b/>
          <w:color w:val="0070C0"/>
          <w:sz w:val="22"/>
          <w:szCs w:val="22"/>
          <w:lang w:val="ro-RO"/>
        </w:rPr>
        <w:t>iunie</w:t>
      </w:r>
      <w:r w:rsidR="00465150" w:rsidRPr="00465150">
        <w:rPr>
          <w:rFonts w:asciiTheme="minorHAnsi" w:hAnsiTheme="minorHAnsi" w:cs="Arial"/>
          <w:b/>
          <w:color w:val="0070C0"/>
          <w:sz w:val="22"/>
          <w:szCs w:val="22"/>
          <w:lang w:val="ro-RO"/>
        </w:rPr>
        <w:t xml:space="preserve"> 2021</w:t>
      </w:r>
    </w:p>
    <w:p w14:paraId="6868C9D5" w14:textId="42A6ACCB" w:rsidR="00465150" w:rsidRPr="00465150" w:rsidRDefault="00465150" w:rsidP="00163F26">
      <w:pPr>
        <w:pStyle w:val="Heading1"/>
        <w:pBdr>
          <w:bottom w:val="single" w:sz="6" w:space="2" w:color="B9D2E3"/>
        </w:pBdr>
        <w:shd w:val="clear" w:color="auto" w:fill="FFFFFF"/>
        <w:spacing w:before="0" w:beforeAutospacing="0" w:after="0" w:afterAutospacing="0" w:line="276" w:lineRule="auto"/>
        <w:ind w:right="75"/>
        <w:jc w:val="center"/>
        <w:rPr>
          <w:rFonts w:asciiTheme="minorHAnsi" w:hAnsiTheme="minorHAnsi" w:cs="Tahoma"/>
          <w:color w:val="0070C0"/>
          <w:sz w:val="22"/>
          <w:szCs w:val="22"/>
          <w:lang w:val="ro-RO"/>
        </w:rPr>
      </w:pPr>
      <w:r w:rsidRPr="00465150">
        <w:rPr>
          <w:rFonts w:asciiTheme="minorHAnsi" w:hAnsiTheme="minorHAnsi" w:cs="Tahoma"/>
          <w:color w:val="0070C0"/>
          <w:sz w:val="22"/>
          <w:szCs w:val="22"/>
          <w:lang w:val="ro-RO"/>
        </w:rPr>
        <w:t>Comunicat de presă</w:t>
      </w:r>
    </w:p>
    <w:p w14:paraId="3E5459EB" w14:textId="7C8E52DD" w:rsidR="008A3350" w:rsidRPr="000615D5" w:rsidRDefault="000615D5" w:rsidP="000615D5">
      <w:pPr>
        <w:jc w:val="center"/>
        <w:rPr>
          <w:rFonts w:cstheme="minorBidi"/>
          <w:b/>
          <w:color w:val="auto"/>
        </w:rPr>
      </w:pPr>
      <w:r>
        <w:rPr>
          <w:b/>
        </w:rPr>
        <w:t xml:space="preserve">Peste </w:t>
      </w:r>
      <w:r w:rsidR="002C3A60">
        <w:rPr>
          <w:b/>
        </w:rPr>
        <w:t>3000</w:t>
      </w:r>
      <w:r w:rsidR="001D74C0">
        <w:rPr>
          <w:b/>
        </w:rPr>
        <w:t xml:space="preserve"> </w:t>
      </w:r>
      <w:r>
        <w:rPr>
          <w:b/>
        </w:rPr>
        <w:t>de absolvenți ai clasei a XII-a, așteptați la examenul național de Bacalaureat (sesiunea iunie-iulie 2021)</w:t>
      </w:r>
    </w:p>
    <w:p w14:paraId="5B985A6D" w14:textId="5220EA96" w:rsidR="00163F26" w:rsidRPr="00163F26" w:rsidRDefault="00163F26" w:rsidP="00163F26">
      <w:pPr>
        <w:rPr>
          <w:rFonts w:cs="Arial"/>
          <w:color w:val="auto"/>
          <w:sz w:val="20"/>
          <w:szCs w:val="20"/>
        </w:rPr>
      </w:pPr>
      <w:r w:rsidRPr="00163F26">
        <w:rPr>
          <w:rStyle w:val="Strong"/>
          <w:rFonts w:cs="Arial"/>
          <w:color w:val="auto"/>
          <w:sz w:val="20"/>
          <w:szCs w:val="20"/>
        </w:rPr>
        <w:t>Examenul național de Bacalaureat, sesiunea iunie-iulie 2021, începe luni, 28 iunie, cu proba scrisă la Limba și literatura română. Marți, 29 iunie, se va desfășura proba obligatorie a profilului, iar miercuri, 30 iunie, va avea loc proba la alegere a profilului și a specializării. Ultima probă scrisă, proba la Limba și literatura maternă, este programată joi, 1 iulie. </w:t>
      </w:r>
      <w:r w:rsidRPr="00163F26">
        <w:rPr>
          <w:rFonts w:cs="Arial"/>
          <w:color w:val="auto"/>
          <w:sz w:val="20"/>
          <w:szCs w:val="20"/>
        </w:rPr>
        <w:t>Examenul este organizat în 802 centre.</w:t>
      </w:r>
    </w:p>
    <w:p w14:paraId="05722A4C" w14:textId="3BBF67B1" w:rsidR="00163F26" w:rsidRPr="00163F26" w:rsidRDefault="00163F26" w:rsidP="00163F26">
      <w:pPr>
        <w:rPr>
          <w:rFonts w:cs="Arial"/>
          <w:color w:val="auto"/>
          <w:sz w:val="20"/>
          <w:szCs w:val="20"/>
        </w:rPr>
      </w:pPr>
      <w:r w:rsidRPr="00163F26">
        <w:rPr>
          <w:rFonts w:cs="Arial"/>
          <w:color w:val="auto"/>
          <w:sz w:val="20"/>
          <w:szCs w:val="20"/>
        </w:rPr>
        <w:t xml:space="preserve">Pentru susținerea probelor scrise s-au înscris </w:t>
      </w:r>
      <w:r w:rsidR="002C3A60">
        <w:rPr>
          <w:rFonts w:cs="Arial"/>
          <w:color w:val="auto"/>
          <w:sz w:val="20"/>
          <w:szCs w:val="20"/>
        </w:rPr>
        <w:t>3315</w:t>
      </w:r>
      <w:r w:rsidRPr="00163F26">
        <w:rPr>
          <w:rFonts w:cs="Arial"/>
          <w:color w:val="auto"/>
          <w:sz w:val="20"/>
          <w:szCs w:val="20"/>
        </w:rPr>
        <w:t xml:space="preserve">de candidați, dintre care </w:t>
      </w:r>
      <w:r w:rsidR="002C3A60">
        <w:rPr>
          <w:rFonts w:cs="Arial"/>
          <w:color w:val="auto"/>
          <w:sz w:val="20"/>
          <w:szCs w:val="20"/>
        </w:rPr>
        <w:t xml:space="preserve">2515 </w:t>
      </w:r>
      <w:r w:rsidRPr="00163F26">
        <w:rPr>
          <w:rFonts w:cs="Arial"/>
          <w:color w:val="auto"/>
          <w:sz w:val="20"/>
          <w:szCs w:val="20"/>
        </w:rPr>
        <w:t xml:space="preserve">de candidați din promoția curentă, respectiv </w:t>
      </w:r>
      <w:r w:rsidR="002C3A60">
        <w:rPr>
          <w:rFonts w:cs="Arial"/>
          <w:color w:val="auto"/>
          <w:sz w:val="20"/>
          <w:szCs w:val="20"/>
        </w:rPr>
        <w:t xml:space="preserve">800 </w:t>
      </w:r>
      <w:r w:rsidRPr="00163F26">
        <w:rPr>
          <w:rFonts w:cs="Arial"/>
          <w:color w:val="auto"/>
          <w:sz w:val="20"/>
          <w:szCs w:val="20"/>
        </w:rPr>
        <w:t xml:space="preserve">de candidați din promoțiile anterioare. </w:t>
      </w:r>
    </w:p>
    <w:p w14:paraId="708A10F4" w14:textId="77777777" w:rsidR="00163F26" w:rsidRPr="00163F26" w:rsidRDefault="00163F26" w:rsidP="00163F26">
      <w:pPr>
        <w:rPr>
          <w:rFonts w:cs="Arial"/>
          <w:color w:val="auto"/>
          <w:sz w:val="20"/>
          <w:szCs w:val="20"/>
        </w:rPr>
      </w:pPr>
      <w:r w:rsidRPr="00163F26">
        <w:rPr>
          <w:rFonts w:cs="Arial"/>
          <w:color w:val="auto"/>
          <w:sz w:val="20"/>
          <w:szCs w:val="20"/>
        </w:rPr>
        <w:t>Afișarea primelor rezultate, în centrele de examen și pe site-ul bacalaureat.edu.ro, este prevăzută pentru data de 5 iulie (până la ora 12:00). Reamintim faptul că, în conformitate cu prevederile art. 5 și ale art. 6 din </w:t>
      </w:r>
      <w:r w:rsidRPr="00163F26">
        <w:rPr>
          <w:rStyle w:val="Emphasis"/>
          <w:rFonts w:cs="Arial"/>
          <w:color w:val="auto"/>
          <w:sz w:val="20"/>
          <w:szCs w:val="20"/>
        </w:rPr>
        <w:t>Regulamentul UE 2016/679 privind protecția persoanelor fizice în ceea ce privește prelucrarea datelor cu caracter personal și privind libera circulație a acestor date de abrogare a Directivei 95/46/CE (Regulamentul general privind protecția datelor - RGPD)</w:t>
      </w:r>
      <w:r w:rsidRPr="00163F26">
        <w:rPr>
          <w:rFonts w:cs="Arial"/>
          <w:color w:val="auto"/>
          <w:sz w:val="20"/>
          <w:szCs w:val="20"/>
        </w:rPr>
        <w:t>, afișarea rezultatelor se va face prin anonimizarea numelui și a prenumelui candidatului.</w:t>
      </w:r>
    </w:p>
    <w:p w14:paraId="7BB35C8C" w14:textId="77777777" w:rsidR="00163F26" w:rsidRPr="00163F26" w:rsidRDefault="00163F26" w:rsidP="00163F26">
      <w:pPr>
        <w:rPr>
          <w:rFonts w:cs="Arial"/>
          <w:color w:val="auto"/>
          <w:sz w:val="20"/>
          <w:szCs w:val="20"/>
        </w:rPr>
      </w:pPr>
      <w:r w:rsidRPr="00163F26">
        <w:rPr>
          <w:rFonts w:eastAsia="Times New Roman" w:cs="Arial"/>
          <w:b/>
          <w:bCs/>
          <w:color w:val="auto"/>
          <w:sz w:val="20"/>
          <w:szCs w:val="20"/>
          <w:lang w:eastAsia="ro-RO"/>
        </w:rPr>
        <w:t>Contestațiile pot fi depuse/transmise în aceeași zi, în intervalul orar 12:00 - 18:00</w:t>
      </w:r>
      <w:r w:rsidRPr="00163F26">
        <w:rPr>
          <w:rFonts w:eastAsia="Times New Roman" w:cs="Arial"/>
          <w:color w:val="auto"/>
          <w:sz w:val="20"/>
          <w:szCs w:val="20"/>
          <w:lang w:eastAsia="ro-RO"/>
        </w:rPr>
        <w:t>, inclusiv prin mijloace electronice. În această situație, candidații completează, semnează și depun/transmit prin mijloace electronice și o declarație-tip în care se menționează faptul că au luat cunoștință că nota acordată ca urmare a soluționării contestației poate modifica, după caz, nota inițială, prin creștere sau descreștere. Pentru candidații minori, declarația-tip este semnată și de către părinții/reprezentanții legali ai acestora.</w:t>
      </w:r>
    </w:p>
    <w:p w14:paraId="78217909" w14:textId="77777777" w:rsidR="00163F26" w:rsidRPr="00163F26" w:rsidRDefault="00163F26" w:rsidP="00163F26">
      <w:pPr>
        <w:rPr>
          <w:rFonts w:cs="Arial"/>
          <w:color w:val="auto"/>
          <w:sz w:val="20"/>
          <w:szCs w:val="20"/>
        </w:rPr>
      </w:pPr>
      <w:r w:rsidRPr="00163F26">
        <w:rPr>
          <w:rFonts w:eastAsia="Times New Roman" w:cs="Arial"/>
          <w:b/>
          <w:bCs/>
          <w:color w:val="auto"/>
          <w:sz w:val="20"/>
          <w:szCs w:val="20"/>
          <w:lang w:eastAsia="ro-RO"/>
        </w:rPr>
        <w:t>Rezultatele finale vor fi făcute publice în data de 9 iulie.</w:t>
      </w:r>
    </w:p>
    <w:p w14:paraId="289D70CB" w14:textId="77777777" w:rsidR="00163F26" w:rsidRPr="00163F26" w:rsidRDefault="00163F26" w:rsidP="00163F26">
      <w:pPr>
        <w:rPr>
          <w:rFonts w:cs="Arial"/>
          <w:color w:val="auto"/>
          <w:sz w:val="20"/>
          <w:szCs w:val="20"/>
        </w:rPr>
      </w:pPr>
      <w:r w:rsidRPr="00163F26">
        <w:rPr>
          <w:rFonts w:eastAsia="Times New Roman" w:cs="Arial"/>
          <w:color w:val="auto"/>
          <w:sz w:val="20"/>
          <w:szCs w:val="20"/>
          <w:lang w:eastAsia="ro-RO"/>
        </w:rPr>
        <w:t>Probele încep la ora 9:00, accesul elevilor în săli fiind permis până la ora 8:30. Reamintim că, în acord cu prevederile legale în vigoare, în sălile de clasă trebuie asigurate următoarele măsuri de prevenire și protecție:</w:t>
      </w:r>
    </w:p>
    <w:p w14:paraId="3E0C7C63" w14:textId="3AFCF596" w:rsidR="00163F26" w:rsidRPr="00163F26" w:rsidRDefault="00163F26" w:rsidP="00163F26">
      <w:pPr>
        <w:pStyle w:val="ListParagraph"/>
        <w:numPr>
          <w:ilvl w:val="0"/>
          <w:numId w:val="2"/>
        </w:numPr>
        <w:rPr>
          <w:rFonts w:cs="Arial"/>
          <w:sz w:val="20"/>
          <w:szCs w:val="20"/>
        </w:rPr>
      </w:pPr>
      <w:r w:rsidRPr="00163F26">
        <w:rPr>
          <w:sz w:val="20"/>
          <w:szCs w:val="20"/>
        </w:rPr>
        <w:t xml:space="preserve">fiecare centru de examen va dispune de de asistență medicală, echipamente și materiale de protecție (dezinfectanți, măști etc.). </w:t>
      </w:r>
    </w:p>
    <w:p w14:paraId="000CAEB2" w14:textId="77777777" w:rsidR="00163F26" w:rsidRPr="00163F26" w:rsidRDefault="00163F26" w:rsidP="00163F26">
      <w:pPr>
        <w:pStyle w:val="ListParagraph"/>
        <w:numPr>
          <w:ilvl w:val="0"/>
          <w:numId w:val="2"/>
        </w:numPr>
        <w:jc w:val="both"/>
        <w:rPr>
          <w:rFonts w:ascii="Trebuchet MS" w:hAnsi="Trebuchet MS"/>
          <w:sz w:val="20"/>
          <w:szCs w:val="20"/>
        </w:rPr>
      </w:pPr>
      <w:r w:rsidRPr="00163F26">
        <w:rPr>
          <w:rFonts w:ascii="Trebuchet MS" w:hAnsi="Trebuchet MS"/>
          <w:sz w:val="20"/>
          <w:szCs w:val="20"/>
        </w:rPr>
        <w:t>intrările/ieșirile, precum și sensul de deplasare pe coridoare, vor fi semnalizate corespunzător și dezinfectate în mod regulat.</w:t>
      </w:r>
    </w:p>
    <w:p w14:paraId="01969625" w14:textId="77777777" w:rsidR="00163F26" w:rsidRPr="00163F26" w:rsidRDefault="00163F26" w:rsidP="00163F26">
      <w:pPr>
        <w:pStyle w:val="ListParagraph"/>
        <w:numPr>
          <w:ilvl w:val="0"/>
          <w:numId w:val="2"/>
        </w:numPr>
        <w:jc w:val="both"/>
        <w:rPr>
          <w:rFonts w:ascii="Trebuchet MS" w:hAnsi="Trebuchet MS"/>
          <w:sz w:val="20"/>
          <w:szCs w:val="20"/>
        </w:rPr>
      </w:pPr>
      <w:r w:rsidRPr="00163F26">
        <w:rPr>
          <w:rFonts w:ascii="Trebuchet MS" w:hAnsi="Trebuchet MS"/>
          <w:sz w:val="20"/>
          <w:szCs w:val="20"/>
        </w:rPr>
        <w:t>în sălile de clasă în care se desfășoară probele, locurile se stabilesc astfel încât să existe între candidați o distanță de 1 metru unul față de celălalt, pe rânduri și între rânduri.</w:t>
      </w:r>
    </w:p>
    <w:p w14:paraId="090AB4C1" w14:textId="77777777" w:rsidR="00163F26" w:rsidRPr="00163F26" w:rsidRDefault="00163F26" w:rsidP="00163F26">
      <w:pPr>
        <w:pStyle w:val="ListParagraph"/>
        <w:numPr>
          <w:ilvl w:val="0"/>
          <w:numId w:val="2"/>
        </w:numPr>
        <w:jc w:val="both"/>
        <w:rPr>
          <w:rFonts w:ascii="Trebuchet MS" w:hAnsi="Trebuchet MS"/>
          <w:sz w:val="20"/>
          <w:szCs w:val="20"/>
        </w:rPr>
      </w:pPr>
      <w:r w:rsidRPr="00163F26">
        <w:rPr>
          <w:rFonts w:ascii="Trebuchet MS" w:hAnsi="Trebuchet MS"/>
          <w:sz w:val="20"/>
          <w:szCs w:val="20"/>
        </w:rPr>
        <w:t>în situația în care acest lucru nu se poate realiza, se va asigura distanțarea maximă posibilă.</w:t>
      </w:r>
    </w:p>
    <w:p w14:paraId="7AC510CA" w14:textId="77777777" w:rsidR="00163F26" w:rsidRPr="00163F26" w:rsidRDefault="00163F26" w:rsidP="00163F26">
      <w:pPr>
        <w:pStyle w:val="ListParagraph"/>
        <w:numPr>
          <w:ilvl w:val="0"/>
          <w:numId w:val="2"/>
        </w:numPr>
        <w:jc w:val="both"/>
        <w:rPr>
          <w:rFonts w:ascii="Trebuchet MS" w:hAnsi="Trebuchet MS"/>
          <w:sz w:val="20"/>
          <w:szCs w:val="20"/>
        </w:rPr>
      </w:pPr>
      <w:r w:rsidRPr="00163F26">
        <w:rPr>
          <w:rFonts w:ascii="Trebuchet MS" w:hAnsi="Trebuchet MS"/>
          <w:sz w:val="20"/>
          <w:szCs w:val="20"/>
        </w:rPr>
        <w:t>fiecare persoană care are drept de acces în școală va primi câte o mască la sosire și, dacă solicită, și la plecare.</w:t>
      </w:r>
    </w:p>
    <w:p w14:paraId="75221F3B" w14:textId="77777777" w:rsidR="00163F26" w:rsidRPr="00163F26" w:rsidRDefault="00163F26" w:rsidP="00163F26">
      <w:pPr>
        <w:pStyle w:val="ListParagraph"/>
        <w:numPr>
          <w:ilvl w:val="0"/>
          <w:numId w:val="2"/>
        </w:numPr>
        <w:jc w:val="both"/>
        <w:rPr>
          <w:rFonts w:ascii="Trebuchet MS" w:hAnsi="Trebuchet MS"/>
          <w:sz w:val="20"/>
          <w:szCs w:val="20"/>
        </w:rPr>
      </w:pPr>
      <w:r w:rsidRPr="00163F26">
        <w:rPr>
          <w:rFonts w:ascii="Trebuchet MS" w:hAnsi="Trebuchet MS"/>
          <w:sz w:val="20"/>
          <w:szCs w:val="20"/>
        </w:rPr>
        <w:t>sălile de clasă vor avea dezinfectanți pentru mâini.</w:t>
      </w:r>
    </w:p>
    <w:p w14:paraId="3915049C" w14:textId="77777777" w:rsidR="00163F26" w:rsidRPr="00163F26" w:rsidRDefault="00163F26" w:rsidP="00163F26">
      <w:pPr>
        <w:pStyle w:val="ListParagraph"/>
        <w:numPr>
          <w:ilvl w:val="0"/>
          <w:numId w:val="2"/>
        </w:numPr>
        <w:jc w:val="both"/>
        <w:rPr>
          <w:rFonts w:ascii="Trebuchet MS" w:hAnsi="Trebuchet MS"/>
          <w:sz w:val="20"/>
          <w:szCs w:val="20"/>
        </w:rPr>
      </w:pPr>
      <w:r w:rsidRPr="00163F26">
        <w:rPr>
          <w:rFonts w:ascii="Trebuchet MS" w:hAnsi="Trebuchet MS"/>
          <w:sz w:val="20"/>
          <w:szCs w:val="20"/>
        </w:rPr>
        <w:t>în incinta centrului de examen va fi purtată, obligatoriu, masca de protecție.</w:t>
      </w:r>
    </w:p>
    <w:p w14:paraId="37F1194A" w14:textId="72920CF4" w:rsidR="00315624" w:rsidRPr="00315624" w:rsidRDefault="00163F26" w:rsidP="00315624">
      <w:pPr>
        <w:pStyle w:val="ListParagraph"/>
        <w:numPr>
          <w:ilvl w:val="0"/>
          <w:numId w:val="2"/>
        </w:numPr>
        <w:jc w:val="both"/>
        <w:rPr>
          <w:rFonts w:ascii="Trebuchet MS" w:hAnsi="Trebuchet MS"/>
          <w:sz w:val="20"/>
          <w:szCs w:val="20"/>
        </w:rPr>
      </w:pPr>
      <w:r w:rsidRPr="00163F26">
        <w:rPr>
          <w:rFonts w:ascii="Trebuchet MS" w:hAnsi="Trebuchet MS"/>
          <w:sz w:val="20"/>
          <w:szCs w:val="20"/>
        </w:rPr>
        <w:t>colectarea măștilor purtate se va face în locuri special amenajate și semnalizate.</w:t>
      </w:r>
    </w:p>
    <w:p w14:paraId="25D311DF" w14:textId="6807CE6C" w:rsidR="00163F26" w:rsidRPr="00315624" w:rsidRDefault="00315624" w:rsidP="00315624">
      <w:pPr>
        <w:rPr>
          <w:sz w:val="20"/>
          <w:szCs w:val="20"/>
        </w:rPr>
      </w:pPr>
      <w:r>
        <w:rPr>
          <w:sz w:val="20"/>
          <w:szCs w:val="20"/>
        </w:rPr>
        <w:t xml:space="preserve">În același timp, </w:t>
      </w:r>
      <w:r w:rsidR="00163F26" w:rsidRPr="00315624">
        <w:rPr>
          <w:sz w:val="20"/>
          <w:szCs w:val="20"/>
        </w:rPr>
        <w:t>este interzis schimbul de obiecte personale.</w:t>
      </w:r>
    </w:p>
    <w:p w14:paraId="38784C0C" w14:textId="77777777" w:rsidR="00315624" w:rsidRPr="00315624" w:rsidRDefault="00315624" w:rsidP="00315624">
      <w:pPr>
        <w:rPr>
          <w:sz w:val="20"/>
          <w:szCs w:val="20"/>
        </w:rPr>
      </w:pPr>
    </w:p>
    <w:p w14:paraId="287AB2C8" w14:textId="77777777" w:rsidR="00163F26" w:rsidRPr="00163F26" w:rsidRDefault="00163F26" w:rsidP="00163F26">
      <w:pPr>
        <w:rPr>
          <w:rFonts w:cs="Arial"/>
          <w:color w:val="auto"/>
          <w:sz w:val="20"/>
          <w:szCs w:val="20"/>
        </w:rPr>
      </w:pPr>
      <w:r w:rsidRPr="00163F26">
        <w:rPr>
          <w:rFonts w:eastAsia="Times New Roman" w:cs="Arial"/>
          <w:color w:val="auto"/>
          <w:sz w:val="20"/>
          <w:szCs w:val="20"/>
          <w:lang w:eastAsia="ro-RO"/>
        </w:rPr>
        <w:lastRenderedPageBreak/>
        <w:t xml:space="preserve">Timpul destinat elaborării unei lucrări scrise este de trei ore, din momentul în care s-a încheiat distribuirea subiectelor in sala de examen. </w:t>
      </w:r>
      <w:r w:rsidRPr="00163F26">
        <w:rPr>
          <w:rFonts w:cs="Arial"/>
          <w:color w:val="auto"/>
          <w:sz w:val="20"/>
          <w:szCs w:val="20"/>
          <w:shd w:val="clear" w:color="auto" w:fill="FFFFFF"/>
        </w:rPr>
        <w:t>Beneficiază de prelungirea timpului de lucru, cu maximum două ore, candidații pentru care s-a aprobat această solicitare de către Comisia Județeană de Organizare a examenului de Bacalaureat, în baza prevederilor Procedurii nr. 1.526/DGIP/12.03.2021 cu privire la asigurarea condițiilor de egalizare a șanselor pentru elevii cu deficiențe de vedere, deficiențe de auz și tulburări de neurodezvoltare.</w:t>
      </w:r>
    </w:p>
    <w:p w14:paraId="11DC0655" w14:textId="77777777" w:rsidR="00163F26" w:rsidRPr="00163F26" w:rsidRDefault="00163F26" w:rsidP="00163F26">
      <w:pPr>
        <w:rPr>
          <w:rFonts w:cs="Arial"/>
          <w:color w:val="auto"/>
          <w:sz w:val="20"/>
          <w:szCs w:val="20"/>
        </w:rPr>
      </w:pPr>
      <w:r w:rsidRPr="00163F26">
        <w:rPr>
          <w:rFonts w:eastAsia="Times New Roman" w:cs="Arial"/>
          <w:color w:val="auto"/>
          <w:sz w:val="20"/>
          <w:szCs w:val="20"/>
          <w:lang w:eastAsia="ro-RO"/>
        </w:rPr>
        <w:t>Toate sălile de examen au în dotare camere funcționale de supraveghere video și audio. </w:t>
      </w:r>
    </w:p>
    <w:p w14:paraId="01B387EF" w14:textId="77777777" w:rsidR="00163F26" w:rsidRPr="00163F26" w:rsidRDefault="00163F26" w:rsidP="00163F26">
      <w:pPr>
        <w:rPr>
          <w:rFonts w:cs="Arial"/>
          <w:color w:val="auto"/>
          <w:sz w:val="20"/>
          <w:szCs w:val="20"/>
        </w:rPr>
      </w:pPr>
      <w:r w:rsidRPr="00163F26">
        <w:rPr>
          <w:rFonts w:eastAsia="Times New Roman" w:cs="Arial"/>
          <w:color w:val="auto"/>
          <w:sz w:val="20"/>
          <w:szCs w:val="20"/>
          <w:lang w:eastAsia="ro-RO"/>
        </w:rPr>
        <w:t>Pentru rezolvarea subiectelor, candidații vor folosi numai cerneală sau pastă de culoare albastră, iar pentru executarea schemelor și a desenelor, vor utiliza numai creion negru. Pentru probele scrise la Matematică și Geografie, candidații pot apela doar la instrumente de desen. La probele scrise, mijloacele de calcul sunt interzise, iar hârtia folosită este doar cea distribuită în sala de examen.</w:t>
      </w:r>
    </w:p>
    <w:p w14:paraId="29044028" w14:textId="77777777" w:rsidR="00163F26" w:rsidRPr="00163F26" w:rsidRDefault="00163F26" w:rsidP="00163F26">
      <w:pPr>
        <w:rPr>
          <w:rFonts w:cs="Arial"/>
          <w:color w:val="auto"/>
          <w:sz w:val="20"/>
          <w:szCs w:val="20"/>
        </w:rPr>
      </w:pPr>
      <w:r w:rsidRPr="00163F26">
        <w:rPr>
          <w:rFonts w:eastAsia="Times New Roman" w:cs="Arial"/>
          <w:color w:val="auto"/>
          <w:sz w:val="20"/>
          <w:szCs w:val="20"/>
          <w:lang w:eastAsia="ro-RO"/>
        </w:rPr>
        <w:t>Pentru elevii care solicită și primesc, în cazuri justificate, aprobarea Comisiei Naționale de Organizare a Examenului de Bacalaureat în vederea susținerii probelor cu subiectul de rezervă, se organizează proba scrisă/probele scrise după finalizarea ultimei probe prevăzute în calendarul de desfășurare a Bacalaureatului.</w:t>
      </w:r>
    </w:p>
    <w:p w14:paraId="6F7363F1" w14:textId="77777777" w:rsidR="00163F26" w:rsidRPr="00163F26" w:rsidRDefault="00163F26" w:rsidP="00163F26">
      <w:pPr>
        <w:rPr>
          <w:rFonts w:cs="Arial"/>
          <w:color w:val="auto"/>
          <w:sz w:val="20"/>
          <w:szCs w:val="20"/>
        </w:rPr>
      </w:pPr>
      <w:r w:rsidRPr="00163F26">
        <w:rPr>
          <w:rFonts w:eastAsia="Times New Roman" w:cs="Arial"/>
          <w:color w:val="auto"/>
          <w:sz w:val="20"/>
          <w:szCs w:val="20"/>
          <w:lang w:eastAsia="ro-RO"/>
        </w:rPr>
        <w:t>Este interzisă introducerea în sălile de examen a unor obiecte, precum ghiozdane, rucsacuri, sacoșe, poșete etc. De asemenea, elevii vor fi informați că nu este permis accesul în săli cu manuale, dicționare, notițe, însemnări etc., precum și cu orice mijloc electronic de calcul, de stocare de informații sau de comunicare (stick-uri de memorie, telefoane, tablete etc.).</w:t>
      </w:r>
    </w:p>
    <w:p w14:paraId="77C1B7A5" w14:textId="77777777" w:rsidR="00163F26" w:rsidRPr="00163F26" w:rsidRDefault="00163F26" w:rsidP="00163F26">
      <w:pPr>
        <w:rPr>
          <w:rFonts w:cs="Arial"/>
          <w:color w:val="auto"/>
          <w:sz w:val="20"/>
          <w:szCs w:val="20"/>
        </w:rPr>
      </w:pPr>
      <w:r w:rsidRPr="00163F26">
        <w:rPr>
          <w:rFonts w:eastAsia="Times New Roman" w:cs="Arial"/>
          <w:color w:val="auto"/>
          <w:sz w:val="20"/>
          <w:szCs w:val="20"/>
          <w:lang w:eastAsia="ro-RO"/>
        </w:rPr>
        <w:t xml:space="preserve">În același timp, candidaților le este interzis să comunice între ei sau cu exteriorul, să transmită ori să schimbe între ei foi din lucrare, ciorne, notițe sau alte materiale care ar putea fi utilizate pentru rezolvarea subiectelor, pentru comunicare în interior sau cu exteriorul. </w:t>
      </w:r>
    </w:p>
    <w:p w14:paraId="6B18B6A3" w14:textId="77777777" w:rsidR="00163F26" w:rsidRPr="00163F26" w:rsidRDefault="00163F26" w:rsidP="00163F26">
      <w:pPr>
        <w:rPr>
          <w:rFonts w:cs="Arial"/>
          <w:color w:val="auto"/>
          <w:sz w:val="20"/>
          <w:szCs w:val="20"/>
        </w:rPr>
      </w:pPr>
      <w:r w:rsidRPr="00163F26">
        <w:rPr>
          <w:rFonts w:eastAsia="Times New Roman" w:cs="Arial"/>
          <w:color w:val="auto"/>
          <w:sz w:val="20"/>
          <w:szCs w:val="20"/>
          <w:lang w:eastAsia="ro-RO"/>
        </w:rPr>
        <w:t>Cei surprinși în aceste situații vor fi eliminați din examen, indiferent dacă materialele/obiectele interzise au fost folosite sau nu, indiferent dacă au fost introduse de aceștia ori de alți candidați, de cadre didactice din comisie sau de alte persoane și indiferent dacă ei au primit ori au transmis materialele interzise. Drept urmare, acești candidați nu mai au dreptul de a participa la următoarele două sesiuni.</w:t>
      </w:r>
    </w:p>
    <w:p w14:paraId="433F8570" w14:textId="2E2371F1" w:rsidR="00163F26" w:rsidRPr="00163F26" w:rsidRDefault="00163F26" w:rsidP="00163F26">
      <w:pPr>
        <w:rPr>
          <w:rFonts w:cs="Arial"/>
          <w:color w:val="auto"/>
          <w:sz w:val="20"/>
          <w:szCs w:val="20"/>
        </w:rPr>
      </w:pPr>
      <w:r w:rsidRPr="00163F26">
        <w:rPr>
          <w:rFonts w:eastAsia="Times New Roman" w:cs="Arial"/>
          <w:color w:val="auto"/>
          <w:sz w:val="20"/>
          <w:szCs w:val="20"/>
          <w:lang w:eastAsia="ro-RO"/>
        </w:rPr>
        <w:t>Pentru a fi declarat promovat, un absolvent de liceu trebuie să îndeplinească următoarele condiții, cumulativ:</w:t>
      </w:r>
    </w:p>
    <w:p w14:paraId="76EEEB82" w14:textId="77777777" w:rsidR="00163F26" w:rsidRPr="00163F26" w:rsidRDefault="00163F26" w:rsidP="00163F26">
      <w:pPr>
        <w:pStyle w:val="ListParagraph"/>
        <w:numPr>
          <w:ilvl w:val="0"/>
          <w:numId w:val="3"/>
        </w:numPr>
        <w:shd w:val="clear" w:color="auto" w:fill="FFFFFF"/>
        <w:spacing w:after="150" w:line="240" w:lineRule="auto"/>
        <w:jc w:val="both"/>
        <w:rPr>
          <w:rFonts w:ascii="Trebuchet MS" w:eastAsia="Times New Roman" w:hAnsi="Trebuchet MS" w:cs="Arial"/>
          <w:sz w:val="20"/>
          <w:szCs w:val="20"/>
          <w:lang w:eastAsia="ro-RO"/>
        </w:rPr>
      </w:pPr>
      <w:r w:rsidRPr="00163F26">
        <w:rPr>
          <w:rFonts w:ascii="Trebuchet MS" w:eastAsia="Times New Roman" w:hAnsi="Trebuchet MS" w:cs="Arial"/>
          <w:sz w:val="20"/>
          <w:szCs w:val="20"/>
          <w:lang w:eastAsia="ro-RO"/>
        </w:rPr>
        <w:t>recunoașterea/echivalarea/ susținerea tuturor probelor de evaluare a competențelor lingvistice și digitale;</w:t>
      </w:r>
    </w:p>
    <w:p w14:paraId="46CDC18D" w14:textId="77777777" w:rsidR="00163F26" w:rsidRPr="00163F26" w:rsidRDefault="00163F26" w:rsidP="00163F26">
      <w:pPr>
        <w:pStyle w:val="ListParagraph"/>
        <w:numPr>
          <w:ilvl w:val="0"/>
          <w:numId w:val="3"/>
        </w:numPr>
        <w:shd w:val="clear" w:color="auto" w:fill="FFFFFF"/>
        <w:spacing w:after="150" w:line="240" w:lineRule="auto"/>
        <w:jc w:val="both"/>
        <w:rPr>
          <w:rFonts w:ascii="Trebuchet MS" w:eastAsia="Times New Roman" w:hAnsi="Trebuchet MS" w:cs="Arial"/>
          <w:sz w:val="20"/>
          <w:szCs w:val="20"/>
          <w:lang w:eastAsia="ro-RO"/>
        </w:rPr>
      </w:pPr>
      <w:r w:rsidRPr="00163F26">
        <w:rPr>
          <w:rFonts w:ascii="Trebuchet MS" w:eastAsia="Times New Roman" w:hAnsi="Trebuchet MS" w:cs="Arial"/>
          <w:sz w:val="20"/>
          <w:szCs w:val="20"/>
          <w:lang w:eastAsia="ro-RO"/>
        </w:rPr>
        <w:t>susținerea tuturor probelor scrise și obținerea notei 5 (cel puțin) la fiecare dintre acestea;</w:t>
      </w:r>
    </w:p>
    <w:p w14:paraId="7BE771A3" w14:textId="564D2B98" w:rsidR="00163F26" w:rsidRPr="00163F26" w:rsidRDefault="00163F26" w:rsidP="00163F26">
      <w:pPr>
        <w:pStyle w:val="ListParagraph"/>
        <w:numPr>
          <w:ilvl w:val="0"/>
          <w:numId w:val="3"/>
        </w:numPr>
        <w:shd w:val="clear" w:color="auto" w:fill="FFFFFF"/>
        <w:spacing w:after="150" w:line="240" w:lineRule="auto"/>
        <w:jc w:val="both"/>
        <w:rPr>
          <w:rFonts w:ascii="Trebuchet MS" w:eastAsia="Times New Roman" w:hAnsi="Trebuchet MS" w:cs="Arial"/>
          <w:sz w:val="20"/>
          <w:szCs w:val="20"/>
          <w:lang w:eastAsia="ro-RO"/>
        </w:rPr>
      </w:pPr>
      <w:r w:rsidRPr="00163F26">
        <w:rPr>
          <w:rFonts w:ascii="Trebuchet MS" w:eastAsia="Times New Roman" w:hAnsi="Trebuchet MS" w:cs="Arial"/>
          <w:sz w:val="20"/>
          <w:szCs w:val="20"/>
          <w:lang w:eastAsia="ro-RO"/>
        </w:rPr>
        <w:t xml:space="preserve">obținerea mediei 6 (cel puțin) la probele scrise. </w:t>
      </w:r>
      <w:r w:rsidRPr="00163F26">
        <w:rPr>
          <w:rFonts w:eastAsia="Times New Roman" w:cs="Arial"/>
          <w:sz w:val="20"/>
          <w:szCs w:val="20"/>
          <w:lang w:eastAsia="ro-RO"/>
        </w:rPr>
        <w:tab/>
      </w:r>
    </w:p>
    <w:p w14:paraId="027BCF6A" w14:textId="6A454F1F" w:rsidR="00163F26" w:rsidRDefault="00163F26" w:rsidP="00163F26">
      <w:pPr>
        <w:rPr>
          <w:rFonts w:eastAsia="Times New Roman" w:cs="Arial"/>
          <w:color w:val="auto"/>
          <w:sz w:val="20"/>
          <w:szCs w:val="20"/>
          <w:lang w:eastAsia="ro-RO"/>
        </w:rPr>
      </w:pPr>
      <w:r w:rsidRPr="00163F26">
        <w:rPr>
          <w:rFonts w:eastAsia="Times New Roman" w:cs="Arial"/>
          <w:color w:val="auto"/>
          <w:sz w:val="20"/>
          <w:szCs w:val="20"/>
          <w:lang w:eastAsia="ro-RO"/>
        </w:rPr>
        <w:t>Ministerul Educației pune la dispoziția celor interesați linia TELVERDE 0800801100 pentru sesizarea eventualelor disfuncționalități pe durata probelor scrise. Numărul va fi disponibil în perioada 28 iunie – 1 iulie, între orele 8:00 - 16:00.</w:t>
      </w:r>
    </w:p>
    <w:p w14:paraId="22A50177" w14:textId="38F9B76F" w:rsidR="00B15998" w:rsidRPr="00E12B61" w:rsidRDefault="00B15998" w:rsidP="00E12B61">
      <w:pPr>
        <w:shd w:val="clear" w:color="auto" w:fill="FFFFFF"/>
        <w:spacing w:after="150"/>
        <w:rPr>
          <w:rFonts w:eastAsia="Times New Roman" w:cs="Times New Roman"/>
          <w:sz w:val="20"/>
          <w:szCs w:val="20"/>
          <w:lang w:eastAsia="ro-RO"/>
        </w:rPr>
      </w:pPr>
      <w:bookmarkStart w:id="0" w:name="_GoBack"/>
      <w:bookmarkEnd w:id="0"/>
    </w:p>
    <w:sectPr w:rsidR="00B15998" w:rsidRPr="00E12B61" w:rsidSect="00D36A17">
      <w:headerReference w:type="default" r:id="rId7"/>
      <w:pgSz w:w="11906" w:h="16838" w:code="9"/>
      <w:pgMar w:top="1665" w:right="1274" w:bottom="1134" w:left="1843" w:header="720" w:footer="471"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36E0980" w14:textId="77777777" w:rsidR="003666ED" w:rsidRDefault="003666ED" w:rsidP="009772BD">
      <w:r>
        <w:separator/>
      </w:r>
    </w:p>
  </w:endnote>
  <w:endnote w:type="continuationSeparator" w:id="0">
    <w:p w14:paraId="7B027F44" w14:textId="77777777" w:rsidR="003666ED" w:rsidRDefault="003666ED" w:rsidP="009772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font>
  <w:font w:name="Open Sans">
    <w:altName w:val="Arial"/>
    <w:panose1 w:val="020B0606030504020204"/>
    <w:charset w:val="00"/>
    <w:family w:val="swiss"/>
    <w:pitch w:val="variable"/>
    <w:sig w:usb0="E00002EF" w:usb1="4000205B" w:usb2="00000028" w:usb3="00000000" w:csb0="0000019F" w:csb1="00000000"/>
  </w:font>
  <w:font w:name="Segoe UI">
    <w:panose1 w:val="020B0502040204020203"/>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84F9CC9" w14:textId="77777777" w:rsidR="003666ED" w:rsidRDefault="003666ED" w:rsidP="009772BD">
      <w:r>
        <w:separator/>
      </w:r>
    </w:p>
  </w:footnote>
  <w:footnote w:type="continuationSeparator" w:id="0">
    <w:p w14:paraId="5BD71720" w14:textId="77777777" w:rsidR="003666ED" w:rsidRDefault="003666ED" w:rsidP="009772B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8E440CF" w14:textId="2672A620" w:rsidR="000745D4" w:rsidRDefault="00F222CD" w:rsidP="00E12B61">
    <w:pPr>
      <w:pStyle w:val="Header"/>
      <w:tabs>
        <w:tab w:val="clear" w:pos="4703"/>
        <w:tab w:val="clear" w:pos="9406"/>
        <w:tab w:val="left" w:pos="1988"/>
      </w:tabs>
    </w:pPr>
    <w:r>
      <w:rPr>
        <w:noProof/>
        <w:lang w:val="en-US"/>
      </w:rPr>
      <w:drawing>
        <wp:anchor distT="0" distB="0" distL="114300" distR="114300" simplePos="0" relativeHeight="251658240" behindDoc="1" locked="0" layoutInCell="1" allowOverlap="1" wp14:anchorId="12FB46BF" wp14:editId="701D3478">
          <wp:simplePos x="0" y="0"/>
          <wp:positionH relativeFrom="page">
            <wp:posOffset>360045</wp:posOffset>
          </wp:positionH>
          <wp:positionV relativeFrom="page">
            <wp:posOffset>360045</wp:posOffset>
          </wp:positionV>
          <wp:extent cx="2278635" cy="648000"/>
          <wp:effectExtent l="0" t="0" r="7620" b="0"/>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278635" cy="648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E12B61">
      <w:tab/>
    </w:r>
  </w:p>
  <w:p w14:paraId="0797036E" w14:textId="77777777" w:rsidR="00196E22" w:rsidRDefault="00196E22" w:rsidP="009772BD">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75D3C59"/>
    <w:multiLevelType w:val="hybridMultilevel"/>
    <w:tmpl w:val="B49A0BF2"/>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 w15:restartNumberingAfterBreak="0">
    <w:nsid w:val="45910B7A"/>
    <w:multiLevelType w:val="hybridMultilevel"/>
    <w:tmpl w:val="12F0BD50"/>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 w15:restartNumberingAfterBreak="0">
    <w:nsid w:val="50451F58"/>
    <w:multiLevelType w:val="hybridMultilevel"/>
    <w:tmpl w:val="6B54CCC6"/>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removePersonalInformation/>
  <w:removeDateAndTime/>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745D4"/>
    <w:rsid w:val="000615D5"/>
    <w:rsid w:val="000745D4"/>
    <w:rsid w:val="000806AC"/>
    <w:rsid w:val="00105353"/>
    <w:rsid w:val="00116B27"/>
    <w:rsid w:val="001466DC"/>
    <w:rsid w:val="00162D6E"/>
    <w:rsid w:val="00163F26"/>
    <w:rsid w:val="00165BAA"/>
    <w:rsid w:val="00196E22"/>
    <w:rsid w:val="001A6D3E"/>
    <w:rsid w:val="001D74C0"/>
    <w:rsid w:val="002328DD"/>
    <w:rsid w:val="002B70D2"/>
    <w:rsid w:val="002C3A60"/>
    <w:rsid w:val="00315624"/>
    <w:rsid w:val="00336AAE"/>
    <w:rsid w:val="003467EA"/>
    <w:rsid w:val="003666ED"/>
    <w:rsid w:val="003A5AEC"/>
    <w:rsid w:val="003F005E"/>
    <w:rsid w:val="003F6C46"/>
    <w:rsid w:val="0040453A"/>
    <w:rsid w:val="00413BCD"/>
    <w:rsid w:val="00436645"/>
    <w:rsid w:val="0045008C"/>
    <w:rsid w:val="00465150"/>
    <w:rsid w:val="004A534A"/>
    <w:rsid w:val="00684D1E"/>
    <w:rsid w:val="00721D7A"/>
    <w:rsid w:val="007337FD"/>
    <w:rsid w:val="00780D2E"/>
    <w:rsid w:val="00787136"/>
    <w:rsid w:val="007B22BA"/>
    <w:rsid w:val="007B55DB"/>
    <w:rsid w:val="00840A24"/>
    <w:rsid w:val="008A1BC1"/>
    <w:rsid w:val="008A3350"/>
    <w:rsid w:val="00941B2C"/>
    <w:rsid w:val="009430B8"/>
    <w:rsid w:val="009608F4"/>
    <w:rsid w:val="009772BD"/>
    <w:rsid w:val="00A47D55"/>
    <w:rsid w:val="00AA003D"/>
    <w:rsid w:val="00B15998"/>
    <w:rsid w:val="00B44AEA"/>
    <w:rsid w:val="00B5323A"/>
    <w:rsid w:val="00B61448"/>
    <w:rsid w:val="00BD2860"/>
    <w:rsid w:val="00BD3439"/>
    <w:rsid w:val="00CD75C6"/>
    <w:rsid w:val="00CF20D5"/>
    <w:rsid w:val="00D1764B"/>
    <w:rsid w:val="00D36A17"/>
    <w:rsid w:val="00DB58C2"/>
    <w:rsid w:val="00E12B61"/>
    <w:rsid w:val="00E97D8C"/>
    <w:rsid w:val="00F20A72"/>
    <w:rsid w:val="00F222CD"/>
    <w:rsid w:val="00F376C1"/>
    <w:rsid w:val="00F518B2"/>
    <w:rsid w:val="00F72110"/>
    <w:rsid w:val="00FD15E5"/>
    <w:rsid w:val="00FE0C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EC295F6"/>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772BD"/>
    <w:pPr>
      <w:spacing w:before="160" w:after="240" w:line="276" w:lineRule="auto"/>
      <w:jc w:val="both"/>
    </w:pPr>
    <w:rPr>
      <w:rFonts w:ascii="Trebuchet MS" w:hAnsi="Trebuchet MS" w:cs="Open Sans"/>
      <w:color w:val="000000"/>
      <w:lang w:val="ro-RO"/>
    </w:rPr>
  </w:style>
  <w:style w:type="paragraph" w:styleId="Heading1">
    <w:name w:val="heading 1"/>
    <w:basedOn w:val="Normal"/>
    <w:link w:val="Heading1Char"/>
    <w:uiPriority w:val="9"/>
    <w:qFormat/>
    <w:rsid w:val="00465150"/>
    <w:pPr>
      <w:spacing w:before="100" w:beforeAutospacing="1" w:after="100" w:afterAutospacing="1" w:line="240" w:lineRule="auto"/>
      <w:jc w:val="left"/>
      <w:outlineLvl w:val="0"/>
    </w:pPr>
    <w:rPr>
      <w:rFonts w:ascii="Times New Roman" w:eastAsia="Times New Roman" w:hAnsi="Times New Roman" w:cs="Times New Roman"/>
      <w:b/>
      <w:bCs/>
      <w:color w:val="auto"/>
      <w:kern w:val="36"/>
      <w:sz w:val="48"/>
      <w:szCs w:val="48"/>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745D4"/>
    <w:pPr>
      <w:tabs>
        <w:tab w:val="center" w:pos="4703"/>
        <w:tab w:val="right" w:pos="9406"/>
      </w:tabs>
      <w:spacing w:after="0" w:line="240" w:lineRule="auto"/>
    </w:pPr>
  </w:style>
  <w:style w:type="character" w:customStyle="1" w:styleId="HeaderChar">
    <w:name w:val="Header Char"/>
    <w:basedOn w:val="DefaultParagraphFont"/>
    <w:link w:val="Header"/>
    <w:uiPriority w:val="99"/>
    <w:rsid w:val="000745D4"/>
  </w:style>
  <w:style w:type="paragraph" w:styleId="Footer">
    <w:name w:val="footer"/>
    <w:basedOn w:val="Normal"/>
    <w:link w:val="FooterChar"/>
    <w:uiPriority w:val="99"/>
    <w:unhideWhenUsed/>
    <w:rsid w:val="000745D4"/>
    <w:pPr>
      <w:tabs>
        <w:tab w:val="center" w:pos="4703"/>
        <w:tab w:val="right" w:pos="9406"/>
      </w:tabs>
      <w:spacing w:after="0" w:line="240" w:lineRule="auto"/>
    </w:pPr>
  </w:style>
  <w:style w:type="character" w:customStyle="1" w:styleId="FooterChar">
    <w:name w:val="Footer Char"/>
    <w:basedOn w:val="DefaultParagraphFont"/>
    <w:link w:val="Footer"/>
    <w:uiPriority w:val="99"/>
    <w:rsid w:val="000745D4"/>
  </w:style>
  <w:style w:type="paragraph" w:styleId="NormalWeb">
    <w:name w:val="Normal (Web)"/>
    <w:basedOn w:val="Normal"/>
    <w:uiPriority w:val="99"/>
    <w:semiHidden/>
    <w:unhideWhenUsed/>
    <w:rsid w:val="002328D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Footer1">
    <w:name w:val="Footer1"/>
    <w:basedOn w:val="Footer"/>
    <w:link w:val="footerChar0"/>
    <w:qFormat/>
    <w:rsid w:val="009772BD"/>
    <w:pPr>
      <w:spacing w:before="0"/>
    </w:pPr>
    <w:rPr>
      <w:sz w:val="14"/>
      <w:szCs w:val="14"/>
    </w:rPr>
  </w:style>
  <w:style w:type="character" w:customStyle="1" w:styleId="footerChar0">
    <w:name w:val="footer Char"/>
    <w:basedOn w:val="FooterChar"/>
    <w:link w:val="Footer1"/>
    <w:rsid w:val="009772BD"/>
    <w:rPr>
      <w:rFonts w:ascii="Trebuchet MS" w:hAnsi="Trebuchet MS" w:cs="Open Sans"/>
      <w:color w:val="000000"/>
      <w:sz w:val="14"/>
      <w:szCs w:val="14"/>
      <w:lang w:val="ro-RO"/>
    </w:rPr>
  </w:style>
  <w:style w:type="character" w:styleId="Strong">
    <w:name w:val="Strong"/>
    <w:basedOn w:val="DefaultParagraphFont"/>
    <w:uiPriority w:val="22"/>
    <w:qFormat/>
    <w:rsid w:val="00413BCD"/>
    <w:rPr>
      <w:b/>
      <w:bCs/>
    </w:rPr>
  </w:style>
  <w:style w:type="character" w:customStyle="1" w:styleId="Heading1Char">
    <w:name w:val="Heading 1 Char"/>
    <w:basedOn w:val="DefaultParagraphFont"/>
    <w:link w:val="Heading1"/>
    <w:uiPriority w:val="9"/>
    <w:rsid w:val="00465150"/>
    <w:rPr>
      <w:rFonts w:ascii="Times New Roman" w:eastAsia="Times New Roman" w:hAnsi="Times New Roman" w:cs="Times New Roman"/>
      <w:b/>
      <w:bCs/>
      <w:kern w:val="36"/>
      <w:sz w:val="48"/>
      <w:szCs w:val="48"/>
      <w:lang w:val="en-GB" w:eastAsia="en-GB"/>
    </w:rPr>
  </w:style>
  <w:style w:type="paragraph" w:customStyle="1" w:styleId="rtejustify">
    <w:name w:val="rtejustify"/>
    <w:basedOn w:val="Normal"/>
    <w:rsid w:val="00465150"/>
    <w:pPr>
      <w:spacing w:before="100" w:beforeAutospacing="1" w:after="100" w:afterAutospacing="1" w:line="240" w:lineRule="auto"/>
      <w:jc w:val="left"/>
    </w:pPr>
    <w:rPr>
      <w:rFonts w:ascii="Times New Roman" w:eastAsia="Times New Roman" w:hAnsi="Times New Roman" w:cs="Times New Roman"/>
      <w:color w:val="auto"/>
      <w:sz w:val="24"/>
      <w:szCs w:val="24"/>
      <w:lang w:val="en-GB" w:eastAsia="en-GB"/>
    </w:rPr>
  </w:style>
  <w:style w:type="paragraph" w:styleId="ListParagraph">
    <w:name w:val="List Paragraph"/>
    <w:basedOn w:val="Normal"/>
    <w:uiPriority w:val="34"/>
    <w:qFormat/>
    <w:rsid w:val="00D36A17"/>
    <w:pPr>
      <w:spacing w:before="0" w:after="160" w:line="259" w:lineRule="auto"/>
      <w:ind w:left="720"/>
      <w:contextualSpacing/>
      <w:jc w:val="left"/>
    </w:pPr>
    <w:rPr>
      <w:rFonts w:asciiTheme="minorHAnsi" w:hAnsiTheme="minorHAnsi" w:cstheme="minorBidi"/>
      <w:color w:val="auto"/>
    </w:rPr>
  </w:style>
  <w:style w:type="character" w:styleId="Hyperlink">
    <w:name w:val="Hyperlink"/>
    <w:basedOn w:val="DefaultParagraphFont"/>
    <w:uiPriority w:val="99"/>
    <w:unhideWhenUsed/>
    <w:rsid w:val="00D36A17"/>
    <w:rPr>
      <w:color w:val="0563C1" w:themeColor="hyperlink"/>
      <w:u w:val="single"/>
    </w:rPr>
  </w:style>
  <w:style w:type="paragraph" w:styleId="BalloonText">
    <w:name w:val="Balloon Text"/>
    <w:basedOn w:val="Normal"/>
    <w:link w:val="BalloonTextChar"/>
    <w:uiPriority w:val="99"/>
    <w:semiHidden/>
    <w:unhideWhenUsed/>
    <w:rsid w:val="00B61448"/>
    <w:pPr>
      <w:spacing w:before="0"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61448"/>
    <w:rPr>
      <w:rFonts w:ascii="Segoe UI" w:hAnsi="Segoe UI" w:cs="Segoe UI"/>
      <w:color w:val="000000"/>
      <w:sz w:val="18"/>
      <w:szCs w:val="18"/>
      <w:lang w:val="ro-RO"/>
    </w:rPr>
  </w:style>
  <w:style w:type="character" w:styleId="Emphasis">
    <w:name w:val="Emphasis"/>
    <w:basedOn w:val="DefaultParagraphFont"/>
    <w:uiPriority w:val="20"/>
    <w:qFormat/>
    <w:rsid w:val="00163F26"/>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07782203">
      <w:bodyDiv w:val="1"/>
      <w:marLeft w:val="0"/>
      <w:marRight w:val="0"/>
      <w:marTop w:val="0"/>
      <w:marBottom w:val="0"/>
      <w:divBdr>
        <w:top w:val="none" w:sz="0" w:space="0" w:color="auto"/>
        <w:left w:val="none" w:sz="0" w:space="0" w:color="auto"/>
        <w:bottom w:val="none" w:sz="0" w:space="0" w:color="auto"/>
        <w:right w:val="none" w:sz="0" w:space="0" w:color="auto"/>
      </w:divBdr>
    </w:div>
    <w:div w:id="753283053">
      <w:bodyDiv w:val="1"/>
      <w:marLeft w:val="0"/>
      <w:marRight w:val="0"/>
      <w:marTop w:val="0"/>
      <w:marBottom w:val="0"/>
      <w:divBdr>
        <w:top w:val="none" w:sz="0" w:space="0" w:color="auto"/>
        <w:left w:val="none" w:sz="0" w:space="0" w:color="auto"/>
        <w:bottom w:val="none" w:sz="0" w:space="0" w:color="auto"/>
        <w:right w:val="none" w:sz="0" w:space="0" w:color="auto"/>
      </w:divBdr>
    </w:div>
    <w:div w:id="989555062">
      <w:bodyDiv w:val="1"/>
      <w:marLeft w:val="0"/>
      <w:marRight w:val="0"/>
      <w:marTop w:val="0"/>
      <w:marBottom w:val="0"/>
      <w:divBdr>
        <w:top w:val="none" w:sz="0" w:space="0" w:color="auto"/>
        <w:left w:val="none" w:sz="0" w:space="0" w:color="auto"/>
        <w:bottom w:val="none" w:sz="0" w:space="0" w:color="auto"/>
        <w:right w:val="none" w:sz="0" w:space="0" w:color="auto"/>
      </w:divBdr>
    </w:div>
    <w:div w:id="18143727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Trebuchet MS">
      <a:majorFont>
        <a:latin typeface="Trebuchet MS"/>
        <a:ea typeface=""/>
        <a:cs typeface=""/>
      </a:majorFont>
      <a:minorFont>
        <a:latin typeface="Trebuchet MS"/>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908</Words>
  <Characters>5179</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6075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2021-06-26T10:40:00Z</dcterms:created>
  <dcterms:modified xsi:type="dcterms:W3CDTF">2021-06-26T10:40:00Z</dcterms:modified>
</cp:coreProperties>
</file>